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395A5D" w14:textId="77777777" w:rsidR="00247034" w:rsidRDefault="00247034" w:rsidP="00247034">
      <w:pPr>
        <w:spacing w:line="540" w:lineRule="exact"/>
        <w:rPr>
          <w:rFonts w:eastAsia="黑体" w:hint="eastAsia"/>
          <w:sz w:val="30"/>
          <w:szCs w:val="30"/>
        </w:rPr>
      </w:pPr>
      <w:r>
        <w:rPr>
          <w:rFonts w:ascii="黑体" w:eastAsia="黑体" w:hAnsi="黑体" w:cs="黑体" w:hint="eastAsia"/>
          <w:sz w:val="30"/>
          <w:szCs w:val="30"/>
        </w:rPr>
        <w:t>附件</w:t>
      </w:r>
      <w:r>
        <w:rPr>
          <w:rFonts w:eastAsia="黑体" w:hint="eastAsia"/>
          <w:sz w:val="30"/>
          <w:szCs w:val="30"/>
        </w:rPr>
        <w:t>1</w:t>
      </w:r>
    </w:p>
    <w:p w14:paraId="484C58C8" w14:textId="77777777" w:rsidR="00247034" w:rsidRDefault="00247034" w:rsidP="00247034">
      <w:pPr>
        <w:spacing w:line="540" w:lineRule="exact"/>
        <w:rPr>
          <w:rFonts w:eastAsia="黑体" w:hint="eastAsia"/>
          <w:sz w:val="30"/>
          <w:szCs w:val="30"/>
        </w:rPr>
      </w:pPr>
    </w:p>
    <w:p w14:paraId="33F6D6EF" w14:textId="77777777" w:rsidR="00247034" w:rsidRDefault="00247034" w:rsidP="00247034">
      <w:pPr>
        <w:spacing w:line="540" w:lineRule="exact"/>
        <w:jc w:val="center"/>
        <w:rPr>
          <w:rFonts w:ascii="方正小标宋简体" w:eastAsia="方正小标宋简体"/>
          <w:sz w:val="44"/>
          <w:szCs w:val="32"/>
        </w:rPr>
      </w:pPr>
      <w:r>
        <w:rPr>
          <w:rFonts w:ascii="方正小标宋简体" w:eastAsia="方正小标宋简体" w:hint="eastAsia"/>
          <w:sz w:val="44"/>
          <w:szCs w:val="32"/>
        </w:rPr>
        <w:t>2024年度辽宁省社会科学规划基金项目</w:t>
      </w:r>
    </w:p>
    <w:p w14:paraId="1FA06658" w14:textId="77777777" w:rsidR="00247034" w:rsidRDefault="00247034" w:rsidP="00247034">
      <w:pPr>
        <w:spacing w:line="540" w:lineRule="exact"/>
        <w:jc w:val="center"/>
        <w:rPr>
          <w:rFonts w:ascii="方正小标宋简体" w:eastAsia="方正小标宋简体"/>
          <w:sz w:val="44"/>
          <w:szCs w:val="32"/>
        </w:rPr>
      </w:pPr>
      <w:r>
        <w:rPr>
          <w:rFonts w:ascii="方正小标宋简体" w:eastAsia="方正小标宋简体" w:hint="eastAsia"/>
          <w:sz w:val="44"/>
          <w:szCs w:val="32"/>
        </w:rPr>
        <w:t>（高校</w:t>
      </w:r>
      <w:proofErr w:type="gramStart"/>
      <w:r>
        <w:rPr>
          <w:rFonts w:ascii="方正小标宋简体" w:eastAsia="方正小标宋简体" w:hint="eastAsia"/>
          <w:sz w:val="44"/>
          <w:szCs w:val="32"/>
        </w:rPr>
        <w:t>思政专项</w:t>
      </w:r>
      <w:proofErr w:type="gramEnd"/>
      <w:r>
        <w:rPr>
          <w:rFonts w:ascii="方正小标宋简体" w:eastAsia="方正小标宋简体" w:hint="eastAsia"/>
          <w:sz w:val="44"/>
          <w:szCs w:val="32"/>
        </w:rPr>
        <w:t>）课题指南</w:t>
      </w:r>
    </w:p>
    <w:p w14:paraId="6782F770" w14:textId="77777777" w:rsidR="00247034" w:rsidRDefault="00247034" w:rsidP="00247034">
      <w:pPr>
        <w:spacing w:line="540" w:lineRule="exact"/>
        <w:jc w:val="center"/>
        <w:rPr>
          <w:rFonts w:ascii="方正小标宋简体" w:eastAsia="方正小标宋简体"/>
          <w:sz w:val="44"/>
          <w:szCs w:val="32"/>
        </w:rPr>
      </w:pPr>
    </w:p>
    <w:p w14:paraId="265B69BE" w14:textId="77777777" w:rsidR="00247034" w:rsidRDefault="00247034" w:rsidP="00247034">
      <w:pPr>
        <w:pStyle w:val="1"/>
        <w:tabs>
          <w:tab w:val="left" w:pos="0"/>
        </w:tabs>
        <w:spacing w:line="620" w:lineRule="exact"/>
        <w:ind w:left="0"/>
        <w:rPr>
          <w:rFonts w:ascii="仿宋_GB2312" w:eastAsia="仿宋_GB2312" w:cs="仿宋_GB2312" w:hint="eastAsia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1.习近平总书记关于高校</w:t>
      </w:r>
      <w:proofErr w:type="gramStart"/>
      <w:r>
        <w:rPr>
          <w:rFonts w:ascii="仿宋_GB2312" w:eastAsia="仿宋_GB2312" w:cs="仿宋_GB2312" w:hint="eastAsia"/>
          <w:sz w:val="32"/>
          <w:szCs w:val="32"/>
        </w:rPr>
        <w:t>思政课</w:t>
      </w:r>
      <w:proofErr w:type="gramEnd"/>
      <w:r>
        <w:rPr>
          <w:rFonts w:ascii="仿宋_GB2312" w:eastAsia="仿宋_GB2312" w:cs="仿宋_GB2312" w:hint="eastAsia"/>
          <w:sz w:val="32"/>
          <w:szCs w:val="32"/>
        </w:rPr>
        <w:t>建设重要论述的研究阐释</w:t>
      </w:r>
    </w:p>
    <w:p w14:paraId="1BF460A3" w14:textId="77777777" w:rsidR="00247034" w:rsidRDefault="00247034" w:rsidP="00247034">
      <w:pPr>
        <w:pStyle w:val="1"/>
        <w:tabs>
          <w:tab w:val="left" w:pos="0"/>
        </w:tabs>
        <w:spacing w:line="620" w:lineRule="exact"/>
        <w:ind w:left="0"/>
        <w:rPr>
          <w:rFonts w:ascii="仿宋_GB2312" w:eastAsia="仿宋_GB2312" w:cs="仿宋_GB2312" w:hint="eastAsia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2.“习近平新时代中国特色社会主义思想概论”课案例教学研究</w:t>
      </w:r>
    </w:p>
    <w:p w14:paraId="092C130D" w14:textId="77777777" w:rsidR="00247034" w:rsidRDefault="00247034" w:rsidP="00247034">
      <w:pPr>
        <w:pStyle w:val="1"/>
        <w:tabs>
          <w:tab w:val="left" w:pos="0"/>
        </w:tabs>
        <w:spacing w:line="620" w:lineRule="exact"/>
        <w:ind w:left="0"/>
        <w:rPr>
          <w:rFonts w:ascii="仿宋_GB2312" w:eastAsia="仿宋_GB2312" w:cs="仿宋_GB2312" w:hint="eastAsia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3.</w:t>
      </w:r>
      <w:proofErr w:type="gramStart"/>
      <w:r>
        <w:rPr>
          <w:rFonts w:ascii="仿宋_GB2312" w:eastAsia="仿宋_GB2312" w:cs="仿宋_GB2312" w:hint="eastAsia"/>
          <w:sz w:val="32"/>
          <w:szCs w:val="32"/>
        </w:rPr>
        <w:t>思政课</w:t>
      </w:r>
      <w:proofErr w:type="gramEnd"/>
      <w:r>
        <w:rPr>
          <w:rFonts w:ascii="仿宋_GB2312" w:eastAsia="仿宋_GB2312" w:cs="仿宋_GB2312" w:hint="eastAsia"/>
          <w:sz w:val="32"/>
          <w:szCs w:val="32"/>
        </w:rPr>
        <w:t>建设与党的创新理论武装同步推进机制研究</w:t>
      </w:r>
    </w:p>
    <w:p w14:paraId="7AE39849" w14:textId="77777777" w:rsidR="00247034" w:rsidRDefault="00247034" w:rsidP="00247034">
      <w:pPr>
        <w:pStyle w:val="1"/>
        <w:tabs>
          <w:tab w:val="left" w:pos="0"/>
        </w:tabs>
        <w:spacing w:line="620" w:lineRule="exact"/>
        <w:ind w:left="0"/>
        <w:rPr>
          <w:rFonts w:ascii="仿宋_GB2312" w:eastAsia="仿宋_GB2312" w:cs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4.</w:t>
      </w:r>
      <w:proofErr w:type="gramStart"/>
      <w:r>
        <w:rPr>
          <w:rFonts w:ascii="仿宋_GB2312" w:eastAsia="仿宋_GB2312" w:cs="仿宋_GB2312" w:hint="eastAsia"/>
          <w:sz w:val="32"/>
          <w:szCs w:val="32"/>
        </w:rPr>
        <w:t>思政课优秀</w:t>
      </w:r>
      <w:proofErr w:type="gramEnd"/>
      <w:r>
        <w:rPr>
          <w:rFonts w:ascii="仿宋_GB2312" w:eastAsia="仿宋_GB2312" w:cs="仿宋_GB2312" w:hint="eastAsia"/>
          <w:sz w:val="32"/>
          <w:szCs w:val="32"/>
        </w:rPr>
        <w:t>教学案例推广和品牌建设研究</w:t>
      </w:r>
    </w:p>
    <w:p w14:paraId="08561C10" w14:textId="77777777" w:rsidR="00247034" w:rsidRDefault="00247034" w:rsidP="00247034">
      <w:pPr>
        <w:pStyle w:val="1"/>
        <w:tabs>
          <w:tab w:val="left" w:pos="0"/>
        </w:tabs>
        <w:spacing w:line="620" w:lineRule="exact"/>
        <w:ind w:left="0"/>
        <w:rPr>
          <w:rFonts w:ascii="仿宋_GB2312" w:eastAsia="仿宋_GB2312" w:cs="仿宋_GB2312" w:hint="eastAsia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5.提升</w:t>
      </w:r>
      <w:proofErr w:type="gramStart"/>
      <w:r>
        <w:rPr>
          <w:rFonts w:ascii="仿宋_GB2312" w:eastAsia="仿宋_GB2312" w:cs="仿宋_GB2312" w:hint="eastAsia"/>
          <w:sz w:val="32"/>
          <w:szCs w:val="32"/>
        </w:rPr>
        <w:t>思政课</w:t>
      </w:r>
      <w:proofErr w:type="gramEnd"/>
      <w:r>
        <w:rPr>
          <w:rFonts w:ascii="仿宋_GB2312" w:eastAsia="仿宋_GB2312" w:cs="仿宋_GB2312" w:hint="eastAsia"/>
          <w:sz w:val="32"/>
          <w:szCs w:val="32"/>
        </w:rPr>
        <w:t>针对性和吸引力的教学评价研究</w:t>
      </w:r>
    </w:p>
    <w:p w14:paraId="6A7F48E2" w14:textId="77777777" w:rsidR="00247034" w:rsidRDefault="00247034" w:rsidP="00247034">
      <w:pPr>
        <w:pStyle w:val="1"/>
        <w:tabs>
          <w:tab w:val="left" w:pos="0"/>
        </w:tabs>
        <w:spacing w:line="620" w:lineRule="exact"/>
        <w:ind w:left="0"/>
        <w:rPr>
          <w:rFonts w:ascii="仿宋_GB2312" w:eastAsia="仿宋_GB2312" w:cs="仿宋_GB2312" w:hint="eastAsia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6.辽宁红色“六地”文化融入高校思想政治教育研究</w:t>
      </w:r>
    </w:p>
    <w:p w14:paraId="301BF359" w14:textId="77777777" w:rsidR="00247034" w:rsidRDefault="00247034" w:rsidP="00247034">
      <w:pPr>
        <w:pStyle w:val="1"/>
        <w:tabs>
          <w:tab w:val="left" w:pos="0"/>
        </w:tabs>
        <w:spacing w:line="620" w:lineRule="exact"/>
        <w:ind w:left="0"/>
        <w:rPr>
          <w:rFonts w:ascii="仿宋_GB2312" w:eastAsia="仿宋_GB2312" w:cs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7.</w:t>
      </w:r>
      <w:r>
        <w:rPr>
          <w:rFonts w:ascii="仿宋_GB2312" w:eastAsia="仿宋_GB2312" w:cs="仿宋_GB2312"/>
          <w:sz w:val="32"/>
          <w:szCs w:val="32"/>
        </w:rPr>
        <w:t>大中小学思想政治教育一体化建设机制和路径研究</w:t>
      </w:r>
    </w:p>
    <w:p w14:paraId="3B5370BA" w14:textId="77777777" w:rsidR="00247034" w:rsidRDefault="00247034" w:rsidP="00247034">
      <w:pPr>
        <w:pStyle w:val="1"/>
        <w:tabs>
          <w:tab w:val="left" w:pos="0"/>
        </w:tabs>
        <w:spacing w:line="620" w:lineRule="exact"/>
        <w:ind w:left="0"/>
        <w:rPr>
          <w:rFonts w:ascii="仿宋_GB2312" w:eastAsia="仿宋_GB2312" w:cs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8.</w:t>
      </w:r>
      <w:r>
        <w:rPr>
          <w:rFonts w:ascii="仿宋_GB2312" w:eastAsia="仿宋_GB2312" w:cs="仿宋_GB2312"/>
          <w:sz w:val="32"/>
          <w:szCs w:val="32"/>
        </w:rPr>
        <w:t>“</w:t>
      </w:r>
      <w:r>
        <w:rPr>
          <w:rFonts w:ascii="仿宋_GB2312" w:eastAsia="仿宋_GB2312" w:cs="仿宋_GB2312"/>
          <w:sz w:val="32"/>
          <w:szCs w:val="32"/>
        </w:rPr>
        <w:t>大思政课</w:t>
      </w:r>
      <w:r>
        <w:rPr>
          <w:rFonts w:ascii="仿宋_GB2312" w:eastAsia="仿宋_GB2312" w:cs="仿宋_GB2312"/>
          <w:sz w:val="32"/>
          <w:szCs w:val="32"/>
        </w:rPr>
        <w:t>”</w:t>
      </w:r>
      <w:r>
        <w:rPr>
          <w:rFonts w:ascii="仿宋_GB2312" w:eastAsia="仿宋_GB2312" w:cs="仿宋_GB2312"/>
          <w:sz w:val="32"/>
          <w:szCs w:val="32"/>
        </w:rPr>
        <w:t>建设</w:t>
      </w:r>
      <w:r>
        <w:rPr>
          <w:rFonts w:ascii="仿宋_GB2312" w:eastAsia="仿宋_GB2312" w:cs="仿宋_GB2312" w:hint="eastAsia"/>
          <w:sz w:val="32"/>
          <w:szCs w:val="32"/>
        </w:rPr>
        <w:t>的现状、问题及对策</w:t>
      </w:r>
      <w:r>
        <w:rPr>
          <w:rFonts w:ascii="仿宋_GB2312" w:eastAsia="仿宋_GB2312" w:cs="仿宋_GB2312"/>
          <w:sz w:val="32"/>
          <w:szCs w:val="32"/>
        </w:rPr>
        <w:t>研究</w:t>
      </w:r>
    </w:p>
    <w:p w14:paraId="0B186FC8" w14:textId="77777777" w:rsidR="00247034" w:rsidRDefault="00247034" w:rsidP="00247034">
      <w:pPr>
        <w:pStyle w:val="1"/>
        <w:tabs>
          <w:tab w:val="left" w:pos="0"/>
        </w:tabs>
        <w:spacing w:line="620" w:lineRule="exact"/>
        <w:ind w:left="0"/>
        <w:rPr>
          <w:rFonts w:ascii="仿宋_GB2312" w:eastAsia="仿宋_GB2312" w:cs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9.“</w:t>
      </w:r>
      <w:r>
        <w:rPr>
          <w:rFonts w:ascii="仿宋_GB2312" w:eastAsia="仿宋_GB2312" w:cs="仿宋_GB2312"/>
          <w:sz w:val="32"/>
          <w:szCs w:val="32"/>
        </w:rPr>
        <w:t>行走的思政课</w:t>
      </w:r>
      <w:r>
        <w:rPr>
          <w:rFonts w:ascii="仿宋_GB2312" w:eastAsia="仿宋_GB2312" w:cs="仿宋_GB2312"/>
          <w:sz w:val="32"/>
          <w:szCs w:val="32"/>
        </w:rPr>
        <w:t>”</w:t>
      </w:r>
      <w:r>
        <w:rPr>
          <w:rFonts w:ascii="仿宋_GB2312" w:eastAsia="仿宋_GB2312" w:cs="仿宋_GB2312" w:hint="eastAsia"/>
          <w:sz w:val="32"/>
          <w:szCs w:val="32"/>
        </w:rPr>
        <w:t>教学模式创新和保障机制</w:t>
      </w:r>
      <w:r>
        <w:rPr>
          <w:rFonts w:ascii="仿宋_GB2312" w:eastAsia="仿宋_GB2312" w:cs="仿宋_GB2312"/>
          <w:sz w:val="32"/>
          <w:szCs w:val="32"/>
        </w:rPr>
        <w:t>研究</w:t>
      </w:r>
    </w:p>
    <w:p w14:paraId="438507D3" w14:textId="77777777" w:rsidR="00247034" w:rsidRDefault="00247034" w:rsidP="00247034">
      <w:pPr>
        <w:pStyle w:val="1"/>
        <w:tabs>
          <w:tab w:val="left" w:pos="0"/>
        </w:tabs>
        <w:spacing w:line="620" w:lineRule="exact"/>
        <w:ind w:left="0"/>
        <w:rPr>
          <w:rFonts w:ascii="仿宋_GB2312" w:eastAsia="仿宋_GB2312" w:cs="仿宋_GB2312" w:hint="eastAsia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10.</w:t>
      </w:r>
      <w:proofErr w:type="gramStart"/>
      <w:r>
        <w:rPr>
          <w:rFonts w:ascii="仿宋_GB2312" w:eastAsia="仿宋_GB2312" w:cs="仿宋_GB2312" w:hint="eastAsia"/>
          <w:sz w:val="32"/>
          <w:szCs w:val="32"/>
        </w:rPr>
        <w:t>思政课</w:t>
      </w:r>
      <w:proofErr w:type="gramEnd"/>
      <w:r>
        <w:rPr>
          <w:rFonts w:ascii="仿宋_GB2312" w:eastAsia="仿宋_GB2312" w:cs="仿宋_GB2312" w:hint="eastAsia"/>
          <w:sz w:val="32"/>
          <w:szCs w:val="32"/>
        </w:rPr>
        <w:t>教学资源开发和应用创新研究</w:t>
      </w:r>
    </w:p>
    <w:p w14:paraId="6189FE05" w14:textId="77777777" w:rsidR="00247034" w:rsidRDefault="00247034" w:rsidP="00247034">
      <w:pPr>
        <w:widowControl/>
        <w:jc w:val="left"/>
        <w:rPr>
          <w:rFonts w:ascii="仿宋_GB2312" w:eastAsia="仿宋_GB2312" w:cs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11.高校</w:t>
      </w:r>
      <w:proofErr w:type="gramStart"/>
      <w:r>
        <w:rPr>
          <w:rFonts w:ascii="仿宋_GB2312" w:eastAsia="仿宋_GB2312" w:cs="仿宋_GB2312" w:hint="eastAsia"/>
          <w:sz w:val="32"/>
          <w:szCs w:val="32"/>
        </w:rPr>
        <w:t>思政课</w:t>
      </w:r>
      <w:proofErr w:type="gramEnd"/>
      <w:r>
        <w:rPr>
          <w:rFonts w:ascii="仿宋_GB2312" w:eastAsia="仿宋_GB2312" w:cs="仿宋_GB2312" w:hint="eastAsia"/>
          <w:sz w:val="32"/>
          <w:szCs w:val="32"/>
        </w:rPr>
        <w:t>教师教书育人能力提升机制研究</w:t>
      </w:r>
    </w:p>
    <w:p w14:paraId="05E2F3E4" w14:textId="77777777" w:rsidR="00247034" w:rsidRDefault="00247034" w:rsidP="00247034">
      <w:pPr>
        <w:pStyle w:val="1"/>
        <w:tabs>
          <w:tab w:val="left" w:pos="0"/>
        </w:tabs>
        <w:spacing w:line="620" w:lineRule="exact"/>
        <w:ind w:left="0"/>
        <w:rPr>
          <w:rFonts w:ascii="仿宋_GB2312" w:eastAsia="仿宋_GB2312" w:cs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12.人工智能赋能</w:t>
      </w:r>
      <w:proofErr w:type="gramStart"/>
      <w:r>
        <w:rPr>
          <w:rFonts w:ascii="仿宋_GB2312" w:eastAsia="仿宋_GB2312" w:cs="仿宋_GB2312" w:hint="eastAsia"/>
          <w:sz w:val="32"/>
          <w:szCs w:val="32"/>
        </w:rPr>
        <w:t>思政课改革</w:t>
      </w:r>
      <w:proofErr w:type="gramEnd"/>
      <w:r>
        <w:rPr>
          <w:rFonts w:ascii="仿宋_GB2312" w:eastAsia="仿宋_GB2312" w:cs="仿宋_GB2312" w:hint="eastAsia"/>
          <w:sz w:val="32"/>
          <w:szCs w:val="32"/>
        </w:rPr>
        <w:t>创新研究</w:t>
      </w:r>
    </w:p>
    <w:p w14:paraId="6EB31EC8" w14:textId="77777777" w:rsidR="00247034" w:rsidRDefault="00247034" w:rsidP="00247034">
      <w:pPr>
        <w:pStyle w:val="1"/>
        <w:tabs>
          <w:tab w:val="left" w:pos="0"/>
        </w:tabs>
        <w:spacing w:line="620" w:lineRule="exact"/>
        <w:ind w:left="0"/>
        <w:rPr>
          <w:rFonts w:ascii="仿宋_GB2312" w:eastAsia="仿宋_GB2312" w:cs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13.中外合作办学中的</w:t>
      </w:r>
      <w:proofErr w:type="gramStart"/>
      <w:r>
        <w:rPr>
          <w:rFonts w:ascii="仿宋_GB2312" w:eastAsia="仿宋_GB2312" w:cs="仿宋_GB2312" w:hint="eastAsia"/>
          <w:sz w:val="32"/>
          <w:szCs w:val="32"/>
        </w:rPr>
        <w:t>思政课</w:t>
      </w:r>
      <w:proofErr w:type="gramEnd"/>
      <w:r>
        <w:rPr>
          <w:rFonts w:ascii="仿宋_GB2312" w:eastAsia="仿宋_GB2312" w:cs="仿宋_GB2312" w:hint="eastAsia"/>
          <w:sz w:val="32"/>
          <w:szCs w:val="32"/>
        </w:rPr>
        <w:t>建设研究</w:t>
      </w:r>
    </w:p>
    <w:p w14:paraId="68B0DE42" w14:textId="77777777" w:rsidR="00247034" w:rsidRDefault="00247034" w:rsidP="00247034">
      <w:pPr>
        <w:pStyle w:val="1"/>
        <w:tabs>
          <w:tab w:val="left" w:pos="0"/>
        </w:tabs>
        <w:spacing w:line="620" w:lineRule="exact"/>
        <w:ind w:left="0"/>
        <w:rPr>
          <w:rFonts w:ascii="仿宋_GB2312" w:eastAsia="仿宋_GB2312" w:cs="仿宋_GB2312" w:hint="eastAsia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14.自媒体对大学生思想行为影响的调查研究</w:t>
      </w:r>
    </w:p>
    <w:p w14:paraId="644B70B4" w14:textId="77777777" w:rsidR="00247034" w:rsidRDefault="00247034" w:rsidP="00247034">
      <w:pPr>
        <w:pStyle w:val="1"/>
        <w:tabs>
          <w:tab w:val="left" w:pos="0"/>
        </w:tabs>
        <w:spacing w:line="620" w:lineRule="exact"/>
        <w:ind w:left="0"/>
        <w:rPr>
          <w:rFonts w:ascii="仿宋_GB2312" w:eastAsia="仿宋_GB2312" w:cs="仿宋_GB2312" w:hint="eastAsia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15.大学生理想信念教育常态化制度化研究</w:t>
      </w:r>
    </w:p>
    <w:p w14:paraId="3D2F845B" w14:textId="77777777" w:rsidR="00247034" w:rsidRDefault="00247034" w:rsidP="00247034">
      <w:pPr>
        <w:pStyle w:val="1"/>
        <w:tabs>
          <w:tab w:val="left" w:pos="0"/>
        </w:tabs>
        <w:spacing w:line="620" w:lineRule="exact"/>
        <w:ind w:left="0"/>
        <w:rPr>
          <w:rFonts w:ascii="仿宋_GB2312" w:eastAsia="仿宋_GB2312" w:cs="仿宋_GB2312" w:hint="eastAsia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16.大学生思想状况跟踪调查与分析</w:t>
      </w:r>
    </w:p>
    <w:p w14:paraId="62F55E2A" w14:textId="77777777" w:rsidR="00247034" w:rsidRDefault="00247034" w:rsidP="00247034">
      <w:pPr>
        <w:pStyle w:val="1"/>
        <w:tabs>
          <w:tab w:val="left" w:pos="0"/>
        </w:tabs>
        <w:spacing w:line="620" w:lineRule="exact"/>
        <w:ind w:left="0"/>
        <w:rPr>
          <w:rFonts w:ascii="仿宋_GB2312" w:eastAsia="仿宋_GB2312" w:cs="仿宋_GB2312" w:hint="eastAsia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lastRenderedPageBreak/>
        <w:t>17.</w:t>
      </w:r>
      <w:r>
        <w:rPr>
          <w:rFonts w:ascii="仿宋_GB2312" w:eastAsia="仿宋_GB2312" w:cs="仿宋_GB2312"/>
          <w:sz w:val="32"/>
          <w:szCs w:val="32"/>
        </w:rPr>
        <w:t>铸牢中华民族共同体意识</w:t>
      </w:r>
      <w:r>
        <w:rPr>
          <w:rFonts w:ascii="仿宋_GB2312" w:eastAsia="仿宋_GB2312" w:cs="仿宋_GB2312" w:hint="eastAsia"/>
          <w:sz w:val="32"/>
          <w:szCs w:val="32"/>
        </w:rPr>
        <w:t>融入</w:t>
      </w:r>
      <w:r>
        <w:rPr>
          <w:rFonts w:ascii="仿宋_GB2312" w:eastAsia="仿宋_GB2312" w:cs="仿宋_GB2312"/>
          <w:sz w:val="32"/>
          <w:szCs w:val="32"/>
        </w:rPr>
        <w:t>立德</w:t>
      </w:r>
      <w:proofErr w:type="gramStart"/>
      <w:r>
        <w:rPr>
          <w:rFonts w:ascii="仿宋_GB2312" w:eastAsia="仿宋_GB2312" w:cs="仿宋_GB2312"/>
          <w:sz w:val="32"/>
          <w:szCs w:val="32"/>
        </w:rPr>
        <w:t>树人全</w:t>
      </w:r>
      <w:proofErr w:type="gramEnd"/>
      <w:r>
        <w:rPr>
          <w:rFonts w:ascii="仿宋_GB2312" w:eastAsia="仿宋_GB2312" w:cs="仿宋_GB2312"/>
          <w:sz w:val="32"/>
          <w:szCs w:val="32"/>
        </w:rPr>
        <w:t>过程</w:t>
      </w:r>
      <w:r>
        <w:rPr>
          <w:rFonts w:ascii="仿宋_GB2312" w:eastAsia="仿宋_GB2312" w:cs="仿宋_GB2312" w:hint="eastAsia"/>
          <w:sz w:val="32"/>
          <w:szCs w:val="32"/>
        </w:rPr>
        <w:t>研究</w:t>
      </w:r>
    </w:p>
    <w:p w14:paraId="7A2A598E" w14:textId="77777777" w:rsidR="00247034" w:rsidRDefault="00247034" w:rsidP="00247034">
      <w:pPr>
        <w:pStyle w:val="1"/>
        <w:tabs>
          <w:tab w:val="left" w:pos="0"/>
        </w:tabs>
        <w:spacing w:line="620" w:lineRule="exact"/>
        <w:ind w:left="0"/>
        <w:rPr>
          <w:rFonts w:ascii="仿宋_GB2312" w:eastAsia="仿宋_GB2312" w:cs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18.建设具有强大凝聚力和</w:t>
      </w:r>
      <w:proofErr w:type="gramStart"/>
      <w:r>
        <w:rPr>
          <w:rFonts w:ascii="仿宋_GB2312" w:eastAsia="仿宋_GB2312" w:cs="仿宋_GB2312" w:hint="eastAsia"/>
          <w:sz w:val="32"/>
          <w:szCs w:val="32"/>
        </w:rPr>
        <w:t>引领力</w:t>
      </w:r>
      <w:proofErr w:type="gramEnd"/>
      <w:r>
        <w:rPr>
          <w:rFonts w:ascii="仿宋_GB2312" w:eastAsia="仿宋_GB2312" w:cs="仿宋_GB2312" w:hint="eastAsia"/>
          <w:sz w:val="32"/>
          <w:szCs w:val="32"/>
        </w:rPr>
        <w:t>的社会主义意识形态研究</w:t>
      </w:r>
    </w:p>
    <w:p w14:paraId="45BA96CB" w14:textId="77777777" w:rsidR="00247034" w:rsidRDefault="00247034" w:rsidP="00247034">
      <w:pPr>
        <w:pStyle w:val="1"/>
        <w:tabs>
          <w:tab w:val="left" w:pos="0"/>
        </w:tabs>
        <w:spacing w:line="620" w:lineRule="exact"/>
        <w:ind w:left="0"/>
        <w:rPr>
          <w:rFonts w:ascii="仿宋_GB2312" w:eastAsia="仿宋_GB2312" w:cs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19.</w:t>
      </w:r>
      <w:proofErr w:type="gramStart"/>
      <w:r>
        <w:rPr>
          <w:rFonts w:ascii="仿宋_GB2312" w:eastAsia="仿宋_GB2312" w:cs="仿宋_GB2312"/>
          <w:sz w:val="32"/>
          <w:szCs w:val="32"/>
        </w:rPr>
        <w:t>以总体</w:t>
      </w:r>
      <w:proofErr w:type="gramEnd"/>
      <w:r>
        <w:rPr>
          <w:rFonts w:ascii="仿宋_GB2312" w:eastAsia="仿宋_GB2312" w:cs="仿宋_GB2312"/>
          <w:sz w:val="32"/>
          <w:szCs w:val="32"/>
        </w:rPr>
        <w:t>国家安全观为指导的大学生国家安全教育研究</w:t>
      </w:r>
    </w:p>
    <w:p w14:paraId="2237CD7A" w14:textId="77777777" w:rsidR="00247034" w:rsidRDefault="00247034" w:rsidP="00247034">
      <w:pPr>
        <w:pStyle w:val="1"/>
        <w:tabs>
          <w:tab w:val="left" w:pos="0"/>
        </w:tabs>
        <w:spacing w:line="620" w:lineRule="exact"/>
        <w:ind w:left="0"/>
        <w:rPr>
          <w:rFonts w:ascii="仿宋_GB2312" w:eastAsia="仿宋_GB2312" w:cs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20.新时代辽宁高校大学生意识形态工作研究</w:t>
      </w:r>
    </w:p>
    <w:p w14:paraId="51D29218" w14:textId="77777777" w:rsidR="00247034" w:rsidRDefault="00247034" w:rsidP="00247034">
      <w:pPr>
        <w:pStyle w:val="1"/>
        <w:tabs>
          <w:tab w:val="left" w:pos="0"/>
        </w:tabs>
        <w:spacing w:line="620" w:lineRule="exact"/>
        <w:ind w:left="0"/>
        <w:rPr>
          <w:rFonts w:ascii="仿宋_GB2312" w:eastAsia="仿宋_GB2312" w:cs="仿宋_GB2312" w:hint="eastAsia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21.思想政治工作队伍能力建设研究</w:t>
      </w:r>
    </w:p>
    <w:p w14:paraId="163B7538" w14:textId="77777777" w:rsidR="00247034" w:rsidRDefault="00247034" w:rsidP="00247034">
      <w:pPr>
        <w:pStyle w:val="1"/>
        <w:tabs>
          <w:tab w:val="left" w:pos="0"/>
        </w:tabs>
        <w:spacing w:line="620" w:lineRule="exact"/>
        <w:ind w:left="0"/>
        <w:rPr>
          <w:rFonts w:ascii="仿宋_GB2312" w:eastAsia="仿宋_GB2312" w:cs="仿宋_GB2312" w:hint="eastAsia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22.新时代辽宁省高校大学生心理健康教育研究</w:t>
      </w:r>
    </w:p>
    <w:p w14:paraId="020C984D" w14:textId="77777777" w:rsidR="00247034" w:rsidRDefault="00247034" w:rsidP="00247034">
      <w:pPr>
        <w:pStyle w:val="1"/>
        <w:tabs>
          <w:tab w:val="left" w:pos="0"/>
        </w:tabs>
        <w:spacing w:line="620" w:lineRule="exact"/>
        <w:ind w:left="0"/>
        <w:rPr>
          <w:rFonts w:ascii="仿宋_GB2312" w:eastAsia="仿宋_GB2312" w:cs="仿宋_GB2312" w:hint="eastAsia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23.大学生心理危机预警机制研究</w:t>
      </w:r>
    </w:p>
    <w:p w14:paraId="383B62DE" w14:textId="77777777" w:rsidR="00247034" w:rsidRDefault="00247034" w:rsidP="00247034">
      <w:pPr>
        <w:pStyle w:val="1"/>
        <w:tabs>
          <w:tab w:val="left" w:pos="0"/>
        </w:tabs>
        <w:spacing w:line="620" w:lineRule="exact"/>
        <w:ind w:left="0"/>
        <w:rPr>
          <w:rFonts w:ascii="仿宋_GB2312" w:eastAsia="仿宋_GB2312" w:cs="仿宋_GB2312" w:hint="eastAsia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24.辽宁高校名师工作室建设成效研究（思想政治理论课名师工作室、辅导员名师工作室、心理健康教育名师工作室、网络育人名师工作室）</w:t>
      </w:r>
    </w:p>
    <w:p w14:paraId="594CAE86" w14:textId="77777777" w:rsidR="00247034" w:rsidRDefault="00247034" w:rsidP="00247034">
      <w:pPr>
        <w:pStyle w:val="1"/>
        <w:tabs>
          <w:tab w:val="left" w:pos="0"/>
        </w:tabs>
        <w:spacing w:line="620" w:lineRule="exact"/>
        <w:ind w:left="0"/>
        <w:rPr>
          <w:rFonts w:ascii="仿宋_GB2312" w:eastAsia="仿宋_GB2312" w:cs="仿宋_GB2312" w:hint="eastAsia"/>
          <w:sz w:val="32"/>
          <w:szCs w:val="32"/>
        </w:rPr>
      </w:pPr>
    </w:p>
    <w:p w14:paraId="6DD02D48" w14:textId="77777777" w:rsidR="00247034" w:rsidRDefault="00247034" w:rsidP="00247034">
      <w:pPr>
        <w:pStyle w:val="1"/>
        <w:tabs>
          <w:tab w:val="left" w:pos="0"/>
        </w:tabs>
        <w:spacing w:line="620" w:lineRule="exact"/>
        <w:ind w:left="0"/>
        <w:rPr>
          <w:rFonts w:ascii="仿宋_GB2312" w:eastAsia="仿宋_GB2312" w:cs="仿宋_GB2312" w:hint="eastAsia"/>
          <w:sz w:val="32"/>
          <w:szCs w:val="32"/>
        </w:rPr>
      </w:pPr>
    </w:p>
    <w:p w14:paraId="4EE4DCD2" w14:textId="77777777" w:rsidR="004B56E9" w:rsidRPr="00247034" w:rsidRDefault="004B56E9"/>
    <w:sectPr w:rsidR="004B56E9" w:rsidRPr="00247034" w:rsidSect="00DA1A76">
      <w:pgSz w:w="11906" w:h="16838"/>
      <w:pgMar w:top="1871" w:right="1474" w:bottom="1871" w:left="1474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2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7034"/>
    <w:rsid w:val="0016425F"/>
    <w:rsid w:val="00247034"/>
    <w:rsid w:val="004B56E9"/>
    <w:rsid w:val="00DA1A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1B592F"/>
  <w15:chartTrackingRefBased/>
  <w15:docId w15:val="{074DC6CA-643A-48AA-BB32-C4EB92B12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47034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列表段落1"/>
    <w:basedOn w:val="a"/>
    <w:qFormat/>
    <w:rsid w:val="00247034"/>
    <w:pPr>
      <w:ind w:left="720"/>
      <w:contextualSpacing/>
    </w:pPr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94</Words>
  <Characters>536</Characters>
  <Application>Microsoft Office Word</Application>
  <DocSecurity>0</DocSecurity>
  <Lines>4</Lines>
  <Paragraphs>1</Paragraphs>
  <ScaleCrop>false</ScaleCrop>
  <Company/>
  <LinksUpToDate>false</LinksUpToDate>
  <CharactersWithSpaces>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陈艳明</dc:creator>
  <cp:keywords/>
  <dc:description/>
  <cp:lastModifiedBy>陈艳明</cp:lastModifiedBy>
  <cp:revision>1</cp:revision>
  <dcterms:created xsi:type="dcterms:W3CDTF">2025-01-02T01:53:00Z</dcterms:created>
  <dcterms:modified xsi:type="dcterms:W3CDTF">2025-01-02T01:53:00Z</dcterms:modified>
</cp:coreProperties>
</file>